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B1EA" w14:textId="5BB5F7C1" w:rsidR="008B6898" w:rsidRDefault="00AF1987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AF1987">
        <w:rPr>
          <w:rFonts w:ascii="Times New Roman" w:hAnsi="Times New Roman" w:cs="Times New Roman"/>
          <w:color w:val="7030A0"/>
          <w:sz w:val="36"/>
          <w:szCs w:val="36"/>
        </w:rPr>
        <w:t>Как преодолеть рассеянность ребенка.</w:t>
      </w:r>
    </w:p>
    <w:p w14:paraId="6EEE8106" w14:textId="02425EF7" w:rsidR="00AF1987" w:rsidRDefault="00AF1987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Рассеянность – это психическое состояние, отсутствие сосредоточенности, внимания. Рассеянный ребенок не умеет выделять главное при наблюдении, следовать четкому порядку, быть организованным и исполнительным. Обычно рассеянность – это результат неправильного воспитания. Если ребенок приучен к порядку, дисциплине и организованности, привык заканчивать начатое дело, он не может быть рассеянным. И. наоборот, если родители  позволяют нарушать режим дня, а беспорядок в уголке ребенка и его забывчивость расцениваются как мелочи, то  незаметно в поведении ребенка</w:t>
      </w:r>
      <w:r w:rsidR="008E3890">
        <w:rPr>
          <w:rFonts w:ascii="Times New Roman" w:hAnsi="Times New Roman" w:cs="Times New Roman"/>
          <w:color w:val="7030A0"/>
          <w:sz w:val="36"/>
          <w:szCs w:val="36"/>
        </w:rPr>
        <w:t xml:space="preserve"> появляются неорганизованность и рассеянность. Эти качества обязательно скажутся в школе.</w:t>
      </w:r>
    </w:p>
    <w:p w14:paraId="4741E8D2" w14:textId="5152A5FF" w:rsidR="008E3890" w:rsidRDefault="008E3890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Что можно сделать, чтобы воспитать внимание сосредоточенность у ребенка?</w:t>
      </w:r>
    </w:p>
    <w:p w14:paraId="0E6585F3" w14:textId="217080CF" w:rsidR="008E3890" w:rsidRPr="00AF1987" w:rsidRDefault="008E3890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Прежде всего не стоит упрекать и наказывать ребенка за несобранность и забывчивость. Необходимо тренировать его в правильном поведении. Для этого необходимо соблюдать четкий режим дня. Важно создать некоторые внешние условия, устранив, то что может отвлечь ребенка.  Родители порой сами виноваты в детской рассеянности. Например, делают замечание ребенку за то, что он часто отвлекается, а в это время в соседней комнате включают </w:t>
      </w:r>
      <w:r w:rsidR="00087CA0">
        <w:rPr>
          <w:rFonts w:ascii="Times New Roman" w:hAnsi="Times New Roman" w:cs="Times New Roman"/>
          <w:color w:val="7030A0"/>
          <w:sz w:val="36"/>
          <w:szCs w:val="36"/>
        </w:rPr>
        <w:t>музыку и ребенок непроизвольно обращает на это внимание. Проявить сосредоточенность и внимание ребенок может только в том, что его увлекло. Нельзя перегружать детей длительными, монотонными занятиями. Помогают игры на внимание, особенно если в них примет участие папа. Важны также здоровые отношения в семье между родителями.</w:t>
      </w:r>
      <w:bookmarkStart w:id="0" w:name="_GoBack"/>
      <w:bookmarkEnd w:id="0"/>
    </w:p>
    <w:sectPr w:rsidR="008E3890" w:rsidRPr="00AF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4F"/>
    <w:rsid w:val="00087CA0"/>
    <w:rsid w:val="008B6898"/>
    <w:rsid w:val="008E3890"/>
    <w:rsid w:val="00AF1987"/>
    <w:rsid w:val="00C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6E9E"/>
  <w15:chartTrackingRefBased/>
  <w15:docId w15:val="{5736FBB5-C9B0-4C2F-96B3-F2E79F74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3</cp:revision>
  <dcterms:created xsi:type="dcterms:W3CDTF">2024-09-15T07:50:00Z</dcterms:created>
  <dcterms:modified xsi:type="dcterms:W3CDTF">2024-09-15T08:16:00Z</dcterms:modified>
</cp:coreProperties>
</file>