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69" w:rsidRPr="00463A25" w:rsidRDefault="00413869" w:rsidP="004138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7030A0"/>
          <w:sz w:val="28"/>
          <w:szCs w:val="28"/>
        </w:rPr>
      </w:pPr>
      <w:r w:rsidRPr="00463A25">
        <w:rPr>
          <w:b/>
          <w:bCs/>
          <w:color w:val="7030A0"/>
          <w:sz w:val="28"/>
          <w:szCs w:val="28"/>
        </w:rPr>
        <w:t>ПОМОЩЬ ПРИ ТРЕВОГЕ</w:t>
      </w:r>
    </w:p>
    <w:p w:rsidR="00413869" w:rsidRPr="00463A25" w:rsidRDefault="00413869" w:rsidP="00463A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63A25">
        <w:rPr>
          <w:color w:val="000000"/>
          <w:sz w:val="28"/>
          <w:szCs w:val="28"/>
        </w:rPr>
        <w:t>Очень важно постараться разговорить ребенка и понять, что именно его тревожит. В этом случае, возможно, человек осознает источник тревоги и сможет успокоиться.</w:t>
      </w:r>
    </w:p>
    <w:p w:rsidR="00413869" w:rsidRPr="00413869" w:rsidRDefault="00413869" w:rsidP="004138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Часто человек тревожится, когда у него не хватает информации о происходящих событиях. В этом случае можно попытаться составить план, когда, где и какую информацию можно получить.</w:t>
      </w:r>
    </w:p>
    <w:p w:rsidR="00413869" w:rsidRPr="00413869" w:rsidRDefault="00413869" w:rsidP="004138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Попытайтесь занять ребенка умственным трудом: считать, писать и т.д. Если он будет увлечен этим, то тревога отступит.</w:t>
      </w:r>
    </w:p>
    <w:p w:rsidR="00413869" w:rsidRPr="00413869" w:rsidRDefault="00413869" w:rsidP="004138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Физический труд, домашние хлопоты тоже могут быть хорошим способом успокоиться. Если есть возможность, можно сделать зарядку или совершить пробежку.</w:t>
      </w:r>
    </w:p>
    <w:p w:rsidR="00463A25" w:rsidRDefault="00463A25" w:rsidP="004138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</w:p>
    <w:p w:rsidR="00413869" w:rsidRPr="00463A25" w:rsidRDefault="00413869" w:rsidP="004138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7030A0"/>
          <w:sz w:val="28"/>
          <w:szCs w:val="28"/>
        </w:rPr>
      </w:pPr>
      <w:r w:rsidRPr="00463A25">
        <w:rPr>
          <w:b/>
          <w:bCs/>
          <w:color w:val="7030A0"/>
          <w:sz w:val="28"/>
          <w:szCs w:val="28"/>
        </w:rPr>
        <w:t>ПОМОЩЬ ПРИ ИСТЕРИКЕ</w:t>
      </w:r>
    </w:p>
    <w:p w:rsidR="00413869" w:rsidRPr="00413869" w:rsidRDefault="00413869" w:rsidP="004138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В отличие от слез, истерика — это то состояние, которое необходимо постараться прекратить. В этом состоянии человек теряет много физических и психологических сил.</w:t>
      </w:r>
    </w:p>
    <w:p w:rsidR="00413869" w:rsidRPr="00413869" w:rsidRDefault="00413869" w:rsidP="004138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869">
        <w:rPr>
          <w:b/>
          <w:bCs/>
          <w:i/>
          <w:iCs/>
          <w:color w:val="000000"/>
          <w:sz w:val="28"/>
          <w:szCs w:val="28"/>
        </w:rPr>
        <w:t>Помочь ребенку можно, совершив следующие действия:</w:t>
      </w:r>
    </w:p>
    <w:p w:rsidR="00413869" w:rsidRPr="00413869" w:rsidRDefault="00413869" w:rsidP="004138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Удалите зрителей, создайте спокойную обстановку. Останьтесь с ребенком наедине, если это не опасно для вас.</w:t>
      </w:r>
    </w:p>
    <w:p w:rsidR="00413869" w:rsidRPr="00413869" w:rsidRDefault="00413869" w:rsidP="004138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Неожиданно совершите действие, которое может сильно удивить (например, облить водой, с грохотом уронить предмет, резко крикнуть на пострадавшего). Если такое действие совершить не удается, то сидите рядом с человеком, держите его за руку, поглаживайте по спине, но не вступайте с ним в беседу или, тем более, в спор. Любые ваши слова в этой ситуации только подольют масла в огонь.</w:t>
      </w:r>
    </w:p>
    <w:p w:rsidR="00413869" w:rsidRPr="00413869" w:rsidRDefault="00413869" w:rsidP="004138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После того, как истерика пошла на спад, говорите с пострадавшим короткими фразами, уверенным, но доброжелательным тоном («выпей воды», «умойся»).</w:t>
      </w:r>
    </w:p>
    <w:p w:rsidR="00413869" w:rsidRPr="00413869" w:rsidRDefault="00413869" w:rsidP="0041386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После истерики наступает упадок сил. Дайте ребенку возможность отдохнуть.</w:t>
      </w:r>
    </w:p>
    <w:p w:rsidR="00413869" w:rsidRPr="00413869" w:rsidRDefault="00413869" w:rsidP="0041386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Умыться ледяной водой — это поможет прийти в себя.</w:t>
      </w:r>
    </w:p>
    <w:p w:rsidR="00413869" w:rsidRPr="00413869" w:rsidRDefault="00413869" w:rsidP="0041386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t>Сделать дыхательные упражнения: вдох, задержка дыхания на 1—2 секунды, медленный выдох через нос, задержка дыхания на 1—2 секунды, медленный вдох и т.д. — до того момента, пока не удастся успокоиться.</w:t>
      </w:r>
    </w:p>
    <w:p w:rsidR="00413869" w:rsidRPr="00413869" w:rsidRDefault="00413869" w:rsidP="004138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869">
        <w:rPr>
          <w:color w:val="000000"/>
          <w:sz w:val="28"/>
          <w:szCs w:val="28"/>
        </w:rPr>
        <w:br/>
      </w:r>
    </w:p>
    <w:p w:rsidR="008E5330" w:rsidRPr="00413869" w:rsidRDefault="00413869" w:rsidP="00413869">
      <w:pPr>
        <w:rPr>
          <w:rFonts w:ascii="Times New Roman" w:hAnsi="Times New Roman" w:cs="Times New Roman"/>
          <w:sz w:val="28"/>
          <w:szCs w:val="28"/>
        </w:rPr>
      </w:pPr>
      <w:r w:rsidRPr="0041386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E5330" w:rsidRPr="00413869" w:rsidSect="008E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7AB"/>
    <w:multiLevelType w:val="multilevel"/>
    <w:tmpl w:val="C82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12B3A"/>
    <w:multiLevelType w:val="multilevel"/>
    <w:tmpl w:val="060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55B01"/>
    <w:multiLevelType w:val="multilevel"/>
    <w:tmpl w:val="0EA6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5D8D"/>
    <w:multiLevelType w:val="multilevel"/>
    <w:tmpl w:val="62A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7AB6"/>
    <w:multiLevelType w:val="multilevel"/>
    <w:tmpl w:val="B7D2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C1886"/>
    <w:multiLevelType w:val="multilevel"/>
    <w:tmpl w:val="E4C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71431"/>
    <w:multiLevelType w:val="multilevel"/>
    <w:tmpl w:val="8D1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56054"/>
    <w:multiLevelType w:val="multilevel"/>
    <w:tmpl w:val="9370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69"/>
    <w:rsid w:val="00413869"/>
    <w:rsid w:val="00463A25"/>
    <w:rsid w:val="007E59B0"/>
    <w:rsid w:val="00893251"/>
    <w:rsid w:val="008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2019-09-20T03:50:00Z</dcterms:created>
  <dcterms:modified xsi:type="dcterms:W3CDTF">2019-09-20T03:53:00Z</dcterms:modified>
</cp:coreProperties>
</file>