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EF" w:rsidRPr="001F0148" w:rsidRDefault="0082361E" w:rsidP="0082361E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413A4">
        <w:rPr>
          <w:rFonts w:ascii="Times New Roman" w:hAnsi="Times New Roman" w:cs="Times New Roman"/>
          <w:b/>
          <w:color w:val="7030A0"/>
          <w:sz w:val="36"/>
          <w:szCs w:val="36"/>
        </w:rPr>
        <w:t>Развиваемся играя</w:t>
      </w:r>
      <w:r w:rsidR="001F014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                                  </w:t>
      </w:r>
      <w:r w:rsidR="001431EF" w:rsidRPr="00B875C5">
        <w:rPr>
          <w:rFonts w:ascii="Times New Roman" w:hAnsi="Times New Roman" w:cs="Times New Roman"/>
          <w:color w:val="7030A0"/>
          <w:sz w:val="28"/>
          <w:szCs w:val="28"/>
        </w:rPr>
        <w:t>1.</w:t>
      </w:r>
      <w:r w:rsidRPr="00B875C5">
        <w:rPr>
          <w:rFonts w:ascii="Times New Roman" w:hAnsi="Times New Roman" w:cs="Times New Roman"/>
          <w:color w:val="7030A0"/>
          <w:sz w:val="28"/>
          <w:szCs w:val="28"/>
        </w:rPr>
        <w:t>Развивая математические представления ребенка (знания о  геометрических фигурах),</w:t>
      </w:r>
      <w:r w:rsidR="001431EF"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предложите ему игру </w:t>
      </w:r>
      <w:r w:rsidRPr="00B875C5">
        <w:rPr>
          <w:rFonts w:ascii="Times New Roman" w:hAnsi="Times New Roman" w:cs="Times New Roman"/>
          <w:b/>
          <w:color w:val="7030A0"/>
          <w:sz w:val="28"/>
          <w:szCs w:val="28"/>
        </w:rPr>
        <w:t>«Выложи фигуры»</w:t>
      </w:r>
      <w:r w:rsidR="001F014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</w:t>
      </w:r>
      <w:r w:rsidRPr="00B875C5">
        <w:rPr>
          <w:rFonts w:ascii="Times New Roman" w:hAnsi="Times New Roman" w:cs="Times New Roman"/>
          <w:color w:val="7030A0"/>
          <w:sz w:val="28"/>
          <w:szCs w:val="28"/>
        </w:rPr>
        <w:t>Для игры вам потребуется ведерко с каким либо природным материалом (камешками, желудями, фасолью),</w:t>
      </w:r>
      <w:r w:rsidR="00206307"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пластиковые или деревянные геометрические фигуры (круг, квадрат, треугольник, прямоугольник). Закройте фигуры в природный материал. Предложите ребенку опустить руку в ведерко и нащупать одну фигуру. После того как он </w:t>
      </w:r>
      <w:r w:rsidR="001431EF" w:rsidRPr="00B875C5">
        <w:rPr>
          <w:rFonts w:ascii="Times New Roman" w:hAnsi="Times New Roman" w:cs="Times New Roman"/>
          <w:color w:val="7030A0"/>
          <w:sz w:val="28"/>
          <w:szCs w:val="28"/>
        </w:rPr>
        <w:t>сделает это и скажет, что за фигуру он нащупал, разрешите достать ее из ведерка, положить перед собой и выложить из природного материала точно такую же по форме фигуру. Так же можно провести работу по узнаванию и выкладыванию других фигур.</w:t>
      </w:r>
    </w:p>
    <w:p w:rsidR="001431EF" w:rsidRPr="00B875C5" w:rsidRDefault="001431EF" w:rsidP="001431E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2.Продолжая игру, выкладывайте с ребенком самые разные изображения из камешков, разноцветной мозаики, фасоли. Начните с самых простых- солнышка, домика, воздушного шарика. Потом можно попробовать выложить изображения животных. Например лошадки.</w:t>
      </w:r>
    </w:p>
    <w:p w:rsidR="00206307" w:rsidRPr="00B875C5" w:rsidRDefault="001431EF" w:rsidP="001431EF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3.Когда изображение будет готово, проведите подвижную игру </w:t>
      </w:r>
      <w:r w:rsidRPr="00B875C5">
        <w:rPr>
          <w:rFonts w:ascii="Times New Roman" w:hAnsi="Times New Roman" w:cs="Times New Roman"/>
          <w:b/>
          <w:color w:val="7030A0"/>
          <w:sz w:val="28"/>
          <w:szCs w:val="28"/>
        </w:rPr>
        <w:t>«Конь»</w:t>
      </w:r>
    </w:p>
    <w:p w:rsidR="00206307" w:rsidRPr="00B875C5" w:rsidRDefault="00206307" w:rsidP="0020630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Звонко цокают копытца.          ( ходьба по кругу с высоким подниманием                                                                                         </w:t>
      </w:r>
    </w:p>
    <w:p w:rsidR="0084456B" w:rsidRPr="001F0148" w:rsidRDefault="00206307" w:rsidP="001F014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Конь идет к реке напиться</w:t>
      </w:r>
      <w:proofErr w:type="gramStart"/>
      <w:r w:rsidRPr="00B875C5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</w:t>
      </w:r>
      <w:proofErr w:type="gramStart"/>
      <w:r w:rsidRPr="00B875C5">
        <w:rPr>
          <w:rFonts w:ascii="Times New Roman" w:hAnsi="Times New Roman" w:cs="Times New Roman"/>
          <w:color w:val="7030A0"/>
          <w:sz w:val="28"/>
          <w:szCs w:val="28"/>
        </w:rPr>
        <w:t>к</w:t>
      </w:r>
      <w:proofErr w:type="gramEnd"/>
      <w:r w:rsidRPr="00B875C5">
        <w:rPr>
          <w:rFonts w:ascii="Times New Roman" w:hAnsi="Times New Roman" w:cs="Times New Roman"/>
          <w:color w:val="7030A0"/>
          <w:sz w:val="28"/>
          <w:szCs w:val="28"/>
        </w:rPr>
        <w:t>олена)                                                           Хвост пушистый у коня,           (показать правой рукой хвостик)                                                                                   Как косичка у меня.                   (левой рукой показать косичку)</w:t>
      </w:r>
      <w:r w:rsidR="001F0148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</w:t>
      </w:r>
      <w:r w:rsidRPr="00B875C5">
        <w:rPr>
          <w:rFonts w:ascii="Times New Roman" w:hAnsi="Times New Roman" w:cs="Times New Roman"/>
          <w:b/>
          <w:color w:val="7030A0"/>
          <w:sz w:val="36"/>
          <w:szCs w:val="36"/>
        </w:rPr>
        <w:t>Учимся наблюдать</w:t>
      </w:r>
      <w:r w:rsidR="001F014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                                </w:t>
      </w:r>
      <w:r w:rsidRPr="00B875C5">
        <w:rPr>
          <w:rFonts w:ascii="Times New Roman" w:hAnsi="Times New Roman" w:cs="Times New Roman"/>
          <w:color w:val="7030A0"/>
          <w:sz w:val="28"/>
          <w:szCs w:val="28"/>
        </w:rPr>
        <w:t>1.</w:t>
      </w:r>
      <w:r w:rsidR="0084456B" w:rsidRPr="00B875C5">
        <w:rPr>
          <w:rFonts w:ascii="Times New Roman" w:hAnsi="Times New Roman" w:cs="Times New Roman"/>
          <w:color w:val="7030A0"/>
          <w:sz w:val="28"/>
          <w:szCs w:val="28"/>
        </w:rPr>
        <w:t xml:space="preserve">Развивая зрительное внимание и восприятие ребенка, а также математическое мышление, учите его находить в окружающем предметы разных геометрических форм.                                                                              Например:                                                                                                                        Какой формы песочница?                                                                                             Какую фигуру напоминают колеса?                                                                                </w:t>
      </w:r>
    </w:p>
    <w:p w:rsidR="0084456B" w:rsidRPr="00B875C5" w:rsidRDefault="0084456B" w:rsidP="001F014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На какую фигуру похожи окна?                                                                                         Крыша дома?</w:t>
      </w:r>
    </w:p>
    <w:p w:rsidR="0040792A" w:rsidRPr="00B875C5" w:rsidRDefault="0084456B" w:rsidP="001F014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2.Совершенствуя грамматический строй речи ребенка, учите его считать окружающие предметы, согласовывая числительное с существительным.</w:t>
      </w:r>
    </w:p>
    <w:p w:rsidR="0040792A" w:rsidRPr="00B875C5" w:rsidRDefault="0040792A" w:rsidP="001F014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Один мальчик, два мальчика, три мальчика, четыре мальчика, пять мальчиков.</w:t>
      </w:r>
    </w:p>
    <w:p w:rsidR="0040792A" w:rsidRPr="00B875C5" w:rsidRDefault="0040792A" w:rsidP="001F014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Одна ветка, две ветки, три ветки, четыре ветки, пять веток.</w:t>
      </w:r>
    </w:p>
    <w:p w:rsidR="00304186" w:rsidRPr="00B875C5" w:rsidRDefault="0040792A" w:rsidP="001F014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B875C5">
        <w:rPr>
          <w:rFonts w:ascii="Times New Roman" w:hAnsi="Times New Roman" w:cs="Times New Roman"/>
          <w:color w:val="7030A0"/>
          <w:sz w:val="28"/>
          <w:szCs w:val="28"/>
        </w:rPr>
        <w:t>Одна птица, две птицы, три птицы, четыре птицы, пять птиц.</w:t>
      </w:r>
    </w:p>
    <w:sectPr w:rsidR="00304186" w:rsidRPr="00B875C5" w:rsidSect="0030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61E"/>
    <w:rsid w:val="001431EF"/>
    <w:rsid w:val="001F0148"/>
    <w:rsid w:val="00206307"/>
    <w:rsid w:val="00304186"/>
    <w:rsid w:val="0040792A"/>
    <w:rsid w:val="007D05E2"/>
    <w:rsid w:val="0082361E"/>
    <w:rsid w:val="008413A4"/>
    <w:rsid w:val="0084456B"/>
    <w:rsid w:val="00A97393"/>
    <w:rsid w:val="00AE6D38"/>
    <w:rsid w:val="00B875C5"/>
    <w:rsid w:val="00CE6C9F"/>
    <w:rsid w:val="00EA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7</cp:revision>
  <cp:lastPrinted>2016-11-13T23:55:00Z</cp:lastPrinted>
  <dcterms:created xsi:type="dcterms:W3CDTF">2016-11-12T08:19:00Z</dcterms:created>
  <dcterms:modified xsi:type="dcterms:W3CDTF">2017-11-30T07:23:00Z</dcterms:modified>
</cp:coreProperties>
</file>